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51CC7" w14:textId="77777777" w:rsidR="007E2389" w:rsidRPr="00C1549A" w:rsidRDefault="00DC1F18" w:rsidP="00F211E3">
      <w:pPr>
        <w:jc w:val="center"/>
        <w:rPr>
          <w:rFonts w:eastAsia="宋体" w:cs="Times New Roman"/>
          <w:b/>
          <w:color w:val="000000"/>
          <w:kern w:val="0"/>
          <w:sz w:val="24"/>
          <w:szCs w:val="24"/>
        </w:rPr>
      </w:pPr>
      <w:r w:rsidRPr="00C1549A">
        <w:rPr>
          <w:rFonts w:eastAsia="宋体" w:cs="Times New Roman"/>
          <w:b/>
          <w:color w:val="000000"/>
          <w:kern w:val="0"/>
          <w:sz w:val="24"/>
          <w:szCs w:val="24"/>
        </w:rPr>
        <w:t xml:space="preserve">Computational Biology </w:t>
      </w:r>
      <w:r w:rsidR="00F211E3" w:rsidRPr="00C1549A">
        <w:rPr>
          <w:rFonts w:eastAsia="宋体" w:cs="Times New Roman"/>
          <w:b/>
          <w:color w:val="000000"/>
          <w:kern w:val="0"/>
          <w:sz w:val="24"/>
          <w:szCs w:val="24"/>
        </w:rPr>
        <w:t>Faculty Position</w:t>
      </w:r>
      <w:r w:rsidR="00576487" w:rsidRPr="00C1549A">
        <w:rPr>
          <w:rFonts w:eastAsia="宋体" w:cs="Times New Roman"/>
          <w:b/>
          <w:color w:val="000000"/>
          <w:kern w:val="0"/>
          <w:sz w:val="24"/>
          <w:szCs w:val="24"/>
        </w:rPr>
        <w:t>s</w:t>
      </w:r>
      <w:r w:rsidR="00F211E3" w:rsidRPr="00C1549A">
        <w:rPr>
          <w:rFonts w:eastAsia="宋体" w:cs="Times New Roman"/>
          <w:b/>
          <w:color w:val="000000"/>
          <w:kern w:val="0"/>
          <w:sz w:val="24"/>
          <w:szCs w:val="24"/>
        </w:rPr>
        <w:t xml:space="preserve"> at the </w:t>
      </w:r>
      <w:proofErr w:type="spellStart"/>
      <w:r w:rsidR="00F211E3" w:rsidRPr="00C1549A">
        <w:rPr>
          <w:rFonts w:eastAsia="宋体" w:cs="Times New Roman"/>
          <w:b/>
          <w:color w:val="000000"/>
          <w:kern w:val="0"/>
          <w:sz w:val="24"/>
          <w:szCs w:val="24"/>
        </w:rPr>
        <w:t>iHuman</w:t>
      </w:r>
      <w:proofErr w:type="spellEnd"/>
      <w:r w:rsidR="00F211E3" w:rsidRPr="00C1549A">
        <w:rPr>
          <w:rFonts w:eastAsia="宋体" w:cs="Times New Roman"/>
          <w:b/>
          <w:color w:val="000000"/>
          <w:kern w:val="0"/>
          <w:sz w:val="24"/>
          <w:szCs w:val="24"/>
        </w:rPr>
        <w:t xml:space="preserve"> Institute, </w:t>
      </w:r>
      <w:proofErr w:type="spellStart"/>
      <w:r w:rsidR="00F211E3" w:rsidRPr="00C1549A">
        <w:rPr>
          <w:rFonts w:eastAsia="宋体" w:cs="Times New Roman"/>
          <w:b/>
          <w:color w:val="000000"/>
          <w:kern w:val="0"/>
          <w:sz w:val="24"/>
          <w:szCs w:val="24"/>
        </w:rPr>
        <w:t>ShanghaiTech</w:t>
      </w:r>
      <w:proofErr w:type="spellEnd"/>
      <w:r w:rsidR="00F211E3" w:rsidRPr="00C1549A">
        <w:rPr>
          <w:rFonts w:eastAsia="宋体" w:cs="Times New Roman"/>
          <w:b/>
          <w:color w:val="000000"/>
          <w:kern w:val="0"/>
          <w:sz w:val="24"/>
          <w:szCs w:val="24"/>
        </w:rPr>
        <w:t xml:space="preserve"> University</w:t>
      </w:r>
    </w:p>
    <w:p w14:paraId="728DF520" w14:textId="77777777" w:rsidR="00F211E3" w:rsidRPr="00C1549A" w:rsidRDefault="00F211E3">
      <w:pPr>
        <w:rPr>
          <w:rFonts w:eastAsia="宋体" w:cs="Times New Roman"/>
          <w:b/>
          <w:color w:val="000000"/>
          <w:kern w:val="0"/>
          <w:sz w:val="24"/>
          <w:szCs w:val="24"/>
        </w:rPr>
      </w:pPr>
    </w:p>
    <w:p w14:paraId="4B01D020" w14:textId="77777777" w:rsidR="00F211E3" w:rsidRPr="00C1549A" w:rsidRDefault="00F211E3">
      <w:pPr>
        <w:rPr>
          <w:rFonts w:eastAsia="宋体" w:cs="Times New Roman"/>
          <w:color w:val="000000"/>
          <w:kern w:val="0"/>
          <w:sz w:val="24"/>
          <w:szCs w:val="24"/>
        </w:rPr>
      </w:pPr>
      <w:r w:rsidRPr="00C1549A">
        <w:rPr>
          <w:rFonts w:eastAsia="宋体" w:cs="Times New Roman"/>
          <w:b/>
          <w:color w:val="000000"/>
          <w:kern w:val="0"/>
          <w:sz w:val="24"/>
          <w:szCs w:val="24"/>
        </w:rPr>
        <w:t xml:space="preserve">The </w:t>
      </w:r>
      <w:proofErr w:type="spellStart"/>
      <w:r w:rsidRPr="00C1549A">
        <w:rPr>
          <w:rFonts w:eastAsia="宋体" w:cs="Times New Roman"/>
          <w:b/>
          <w:color w:val="000000"/>
          <w:kern w:val="0"/>
          <w:sz w:val="24"/>
          <w:szCs w:val="24"/>
        </w:rPr>
        <w:t>iHuman</w:t>
      </w:r>
      <w:proofErr w:type="spellEnd"/>
      <w:r w:rsidRPr="00C1549A">
        <w:rPr>
          <w:rFonts w:eastAsia="宋体" w:cs="Times New Roman"/>
          <w:b/>
          <w:color w:val="000000"/>
          <w:kern w:val="0"/>
          <w:sz w:val="24"/>
          <w:szCs w:val="24"/>
        </w:rPr>
        <w:t xml:space="preserve"> Institute</w:t>
      </w:r>
      <w:r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 </w:t>
      </w:r>
      <w:r w:rsidR="0099033D"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at </w:t>
      </w:r>
      <w:proofErr w:type="spellStart"/>
      <w:r w:rsidR="0099033D" w:rsidRPr="00C1549A">
        <w:rPr>
          <w:rFonts w:eastAsia="宋体" w:cs="Times New Roman"/>
          <w:color w:val="000000"/>
          <w:kern w:val="0"/>
          <w:sz w:val="24"/>
          <w:szCs w:val="24"/>
        </w:rPr>
        <w:t>ShanghaiTech</w:t>
      </w:r>
      <w:proofErr w:type="spellEnd"/>
      <w:r w:rsidR="0099033D"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 University </w:t>
      </w:r>
      <w:r w:rsidR="00FB3B78"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was </w:t>
      </w:r>
      <w:r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established to </w:t>
      </w:r>
      <w:r w:rsidR="00576487" w:rsidRPr="00C1549A">
        <w:rPr>
          <w:rFonts w:eastAsia="宋体" w:cs="Times New Roman"/>
          <w:color w:val="000000"/>
          <w:kern w:val="0"/>
          <w:sz w:val="24"/>
          <w:szCs w:val="24"/>
        </w:rPr>
        <w:t>understand human cell signaling</w:t>
      </w:r>
      <w:r w:rsidR="00135D53"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 at a level</w:t>
      </w:r>
      <w:r w:rsidR="00645CCA"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 beyond what is</w:t>
      </w:r>
      <w:r w:rsidR="00135D53"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 </w:t>
      </w:r>
      <w:r w:rsidR="00816372" w:rsidRPr="00C1549A">
        <w:rPr>
          <w:rFonts w:eastAsia="宋体" w:cs="Times New Roman"/>
          <w:color w:val="000000"/>
          <w:kern w:val="0"/>
          <w:sz w:val="24"/>
          <w:szCs w:val="24"/>
        </w:rPr>
        <w:t>achievable</w:t>
      </w:r>
      <w:r w:rsidR="00135D53"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 today</w:t>
      </w:r>
      <w:r w:rsidR="00576487"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.  </w:t>
      </w:r>
      <w:r w:rsidR="00645CCA">
        <w:rPr>
          <w:rFonts w:eastAsia="宋体" w:cs="Times New Roman"/>
          <w:color w:val="000000"/>
          <w:kern w:val="0"/>
          <w:sz w:val="24"/>
          <w:szCs w:val="24"/>
        </w:rPr>
        <w:t>The institute</w:t>
      </w:r>
      <w:r w:rsidR="00576487"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 </w:t>
      </w:r>
      <w:r w:rsidRPr="00C1549A">
        <w:rPr>
          <w:rFonts w:eastAsia="宋体" w:cs="Times New Roman"/>
          <w:color w:val="000000"/>
          <w:kern w:val="0"/>
          <w:sz w:val="24"/>
          <w:szCs w:val="24"/>
        </w:rPr>
        <w:t>encourage</w:t>
      </w:r>
      <w:r w:rsidR="00645CCA">
        <w:rPr>
          <w:rFonts w:eastAsia="宋体" w:cs="Times New Roman"/>
          <w:color w:val="000000"/>
          <w:kern w:val="0"/>
          <w:sz w:val="24"/>
          <w:szCs w:val="24"/>
        </w:rPr>
        <w:t>s</w:t>
      </w:r>
      <w:r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 </w:t>
      </w:r>
      <w:r w:rsidRPr="00C1549A">
        <w:rPr>
          <w:rFonts w:eastAsia="Times New Roman" w:cs="Times New Roman"/>
          <w:color w:val="000000"/>
          <w:kern w:val="0"/>
          <w:sz w:val="24"/>
          <w:szCs w:val="24"/>
        </w:rPr>
        <w:t>interdisciplinary research combining chemistry, biology, imaging, and structural biology of the cellular components i</w:t>
      </w:r>
      <w:r w:rsidR="00576487" w:rsidRPr="00C1549A">
        <w:rPr>
          <w:rFonts w:eastAsia="Times New Roman" w:cs="Times New Roman"/>
          <w:color w:val="000000"/>
          <w:kern w:val="0"/>
          <w:sz w:val="24"/>
          <w:szCs w:val="24"/>
        </w:rPr>
        <w:t>nvolved in signal</w:t>
      </w:r>
      <w:r w:rsidR="00687D76">
        <w:rPr>
          <w:rFonts w:eastAsia="Times New Roman" w:cs="Times New Roman"/>
          <w:color w:val="000000"/>
          <w:kern w:val="0"/>
          <w:sz w:val="24"/>
          <w:szCs w:val="24"/>
        </w:rPr>
        <w:t xml:space="preserve"> </w:t>
      </w:r>
      <w:r w:rsidR="00C1549A">
        <w:rPr>
          <w:rFonts w:eastAsia="Times New Roman" w:cs="Times New Roman"/>
          <w:color w:val="000000"/>
          <w:kern w:val="0"/>
          <w:sz w:val="24"/>
          <w:szCs w:val="24"/>
        </w:rPr>
        <w:t>transduction</w:t>
      </w:r>
      <w:r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. </w:t>
      </w:r>
      <w:r w:rsidR="00645CCA">
        <w:rPr>
          <w:rFonts w:eastAsia="宋体" w:cs="Times New Roman"/>
          <w:color w:val="000000"/>
          <w:kern w:val="0"/>
          <w:sz w:val="24"/>
          <w:szCs w:val="24"/>
        </w:rPr>
        <w:t xml:space="preserve"> </w:t>
      </w:r>
      <w:r w:rsidRPr="00C1549A">
        <w:rPr>
          <w:rFonts w:eastAsia="宋体" w:cs="Times New Roman"/>
          <w:color w:val="000000"/>
          <w:kern w:val="0"/>
          <w:sz w:val="24"/>
          <w:szCs w:val="24"/>
        </w:rPr>
        <w:t>Academic basic science and a</w:t>
      </w:r>
      <w:r w:rsidR="00576487" w:rsidRPr="00C1549A">
        <w:rPr>
          <w:rFonts w:eastAsia="宋体" w:cs="Times New Roman"/>
          <w:color w:val="000000"/>
          <w:kern w:val="0"/>
          <w:sz w:val="24"/>
          <w:szCs w:val="24"/>
        </w:rPr>
        <w:t>pplied industry research is</w:t>
      </w:r>
      <w:r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 integrated, providing researchers </w:t>
      </w:r>
      <w:r w:rsidR="00135D53" w:rsidRPr="00C1549A">
        <w:rPr>
          <w:rFonts w:eastAsia="宋体" w:cs="Times New Roman"/>
          <w:color w:val="000000"/>
          <w:kern w:val="0"/>
          <w:sz w:val="24"/>
          <w:szCs w:val="24"/>
        </w:rPr>
        <w:t>with unique opportunities</w:t>
      </w:r>
      <w:r w:rsidR="0099033D"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. The Institute is recruiting </w:t>
      </w:r>
      <w:r w:rsidR="000F5CF8" w:rsidRPr="00C1549A">
        <w:rPr>
          <w:rFonts w:eastAsia="宋体" w:cs="Times New Roman"/>
          <w:color w:val="000000"/>
          <w:kern w:val="0"/>
          <w:sz w:val="24"/>
          <w:szCs w:val="24"/>
        </w:rPr>
        <w:t>2</w:t>
      </w:r>
      <w:r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 regular tenured and</w:t>
      </w:r>
      <w:r w:rsidR="000F5CF8" w:rsidRPr="00C1549A">
        <w:rPr>
          <w:rFonts w:eastAsia="宋体" w:cs="Times New Roman"/>
          <w:color w:val="000000"/>
          <w:kern w:val="0"/>
          <w:sz w:val="24"/>
          <w:szCs w:val="24"/>
        </w:rPr>
        <w:t>/or</w:t>
      </w:r>
      <w:r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 tenure-t</w:t>
      </w:r>
      <w:bookmarkStart w:id="0" w:name="_GoBack"/>
      <w:bookmarkEnd w:id="0"/>
      <w:r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rack faculty </w:t>
      </w:r>
      <w:r w:rsidR="0099033D" w:rsidRPr="00C1549A">
        <w:rPr>
          <w:rFonts w:eastAsia="宋体" w:cs="Times New Roman"/>
          <w:color w:val="000000"/>
          <w:kern w:val="0"/>
          <w:sz w:val="24"/>
          <w:szCs w:val="24"/>
        </w:rPr>
        <w:t>in 2015</w:t>
      </w:r>
      <w:r w:rsidR="00816372"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 in the area</w:t>
      </w:r>
      <w:r w:rsidR="00D66D79" w:rsidRPr="00C1549A">
        <w:rPr>
          <w:rFonts w:eastAsia="宋体" w:cs="Times New Roman"/>
          <w:color w:val="000000"/>
          <w:kern w:val="0"/>
          <w:sz w:val="24"/>
          <w:szCs w:val="24"/>
        </w:rPr>
        <w:t>s</w:t>
      </w:r>
      <w:r w:rsidR="00816372"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 of</w:t>
      </w:r>
      <w:r w:rsidR="00D66D79"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 </w:t>
      </w:r>
      <w:r w:rsidR="00253497" w:rsidRPr="00C1549A">
        <w:rPr>
          <w:rFonts w:eastAsia="宋体" w:cs="Times New Roman"/>
          <w:color w:val="000000"/>
          <w:kern w:val="0"/>
          <w:sz w:val="24"/>
          <w:szCs w:val="24"/>
        </w:rPr>
        <w:t>computer</w:t>
      </w:r>
      <w:r w:rsidR="00D66D79" w:rsidRPr="00C1549A">
        <w:rPr>
          <w:rFonts w:eastAsia="宋体" w:cs="Times New Roman"/>
          <w:color w:val="000000"/>
          <w:kern w:val="0"/>
          <w:sz w:val="24"/>
          <w:szCs w:val="24"/>
        </w:rPr>
        <w:t>-aided drug design</w:t>
      </w:r>
      <w:r w:rsidR="00DC1F18"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 (CADD)</w:t>
      </w:r>
      <w:r w:rsidR="00D66D79"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 and whole cell modeling</w:t>
      </w:r>
      <w:r w:rsidR="00816372" w:rsidRPr="00C1549A">
        <w:rPr>
          <w:rFonts w:eastAsia="宋体" w:cs="Times New Roman"/>
          <w:color w:val="000000"/>
          <w:kern w:val="0"/>
          <w:sz w:val="24"/>
          <w:szCs w:val="24"/>
        </w:rPr>
        <w:t>.</w:t>
      </w:r>
    </w:p>
    <w:p w14:paraId="1F9A2D13" w14:textId="77777777" w:rsidR="00F211E3" w:rsidRPr="00C1549A" w:rsidRDefault="00F211E3" w:rsidP="0099033D">
      <w:pPr>
        <w:spacing w:beforeLines="50" w:before="156"/>
        <w:rPr>
          <w:rFonts w:cs="Times New Roman"/>
          <w:color w:val="000000"/>
          <w:kern w:val="0"/>
          <w:sz w:val="24"/>
          <w:szCs w:val="24"/>
        </w:rPr>
      </w:pPr>
      <w:r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Junior level position applicants should have a Ph.D. degree in </w:t>
      </w:r>
      <w:r w:rsidR="00330EBE" w:rsidRPr="00C1549A">
        <w:rPr>
          <w:rFonts w:eastAsia="宋体" w:cs="Times New Roman"/>
          <w:color w:val="000000"/>
          <w:kern w:val="0"/>
          <w:sz w:val="24"/>
          <w:szCs w:val="24"/>
        </w:rPr>
        <w:t>computational biology/chemistry</w:t>
      </w:r>
      <w:r w:rsidR="00253497" w:rsidRPr="00C1549A">
        <w:rPr>
          <w:rFonts w:eastAsia="宋体" w:cs="Times New Roman"/>
          <w:color w:val="000000"/>
          <w:kern w:val="0"/>
          <w:sz w:val="24"/>
          <w:szCs w:val="24"/>
        </w:rPr>
        <w:t>,</w:t>
      </w:r>
      <w:r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 </w:t>
      </w:r>
      <w:r w:rsidR="00253497"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as well as </w:t>
      </w:r>
      <w:r w:rsidR="00C1549A">
        <w:rPr>
          <w:rFonts w:eastAsia="宋体" w:cs="Times New Roman"/>
          <w:color w:val="000000"/>
          <w:kern w:val="0"/>
          <w:sz w:val="24"/>
          <w:szCs w:val="24"/>
        </w:rPr>
        <w:t>3</w:t>
      </w:r>
      <w:r w:rsidR="00367D70"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+ years </w:t>
      </w:r>
      <w:r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postdoctoral </w:t>
      </w:r>
      <w:r w:rsidR="00C1549A">
        <w:rPr>
          <w:rFonts w:eastAsia="宋体" w:cs="Times New Roman"/>
          <w:color w:val="000000"/>
          <w:kern w:val="0"/>
          <w:sz w:val="24"/>
          <w:szCs w:val="24"/>
        </w:rPr>
        <w:t>or industrial experience</w:t>
      </w:r>
      <w:r w:rsidR="00253497" w:rsidRPr="00C1549A">
        <w:rPr>
          <w:rFonts w:eastAsia="宋体" w:cs="Times New Roman"/>
          <w:color w:val="000000"/>
          <w:kern w:val="0"/>
          <w:sz w:val="24"/>
          <w:szCs w:val="24"/>
        </w:rPr>
        <w:t>.</w:t>
      </w:r>
      <w:r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 </w:t>
      </w:r>
      <w:r w:rsidR="00135D53" w:rsidRPr="00C1549A">
        <w:rPr>
          <w:rFonts w:eastAsia="宋体" w:cs="Times New Roman"/>
          <w:color w:val="000000"/>
          <w:kern w:val="0"/>
          <w:sz w:val="24"/>
          <w:szCs w:val="24"/>
        </w:rPr>
        <w:t>Senior position applicants are expected be leading scientists in</w:t>
      </w:r>
      <w:r w:rsidR="00734AB6"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 their research area</w:t>
      </w:r>
      <w:r w:rsidR="00135D53"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. </w:t>
      </w:r>
      <w:r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The successful applicant will be expected to establish an independent, internationally recognized research program and to </w:t>
      </w:r>
      <w:r w:rsidR="00FC7634"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hire and </w:t>
      </w:r>
      <w:r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supervise </w:t>
      </w:r>
      <w:r w:rsidR="00FC7634"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postgraduate, </w:t>
      </w:r>
      <w:r w:rsidRPr="00C1549A">
        <w:rPr>
          <w:rFonts w:eastAsia="宋体" w:cs="Times New Roman"/>
          <w:color w:val="000000"/>
          <w:kern w:val="0"/>
          <w:sz w:val="24"/>
          <w:szCs w:val="24"/>
        </w:rPr>
        <w:t>graduate and undergraduate students.</w:t>
      </w:r>
      <w:r w:rsidR="00576487"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  Each group is encouraged to re</w:t>
      </w:r>
      <w:r w:rsidR="00135D53"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cruit up to 10 members and be highly collaborative with other laboratories in different disciplines.  </w:t>
      </w:r>
      <w:r w:rsidR="00687D76">
        <w:rPr>
          <w:rFonts w:eastAsia="宋体" w:cs="Times New Roman"/>
          <w:color w:val="000000"/>
          <w:kern w:val="0"/>
          <w:sz w:val="24"/>
          <w:szCs w:val="24"/>
        </w:rPr>
        <w:t xml:space="preserve">A strong core infrastructure has been established within the institute to serve the faculty needs.  </w:t>
      </w:r>
      <w:r w:rsidR="00135D53"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All financial </w:t>
      </w:r>
      <w:r w:rsidR="00576487"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support is provided by the institute.  </w:t>
      </w:r>
      <w:r w:rsidR="00135D53" w:rsidRPr="00C1549A">
        <w:rPr>
          <w:rFonts w:eastAsia="宋体" w:cs="Times New Roman"/>
          <w:color w:val="000000"/>
          <w:kern w:val="0"/>
          <w:sz w:val="24"/>
          <w:szCs w:val="24"/>
        </w:rPr>
        <w:t>Importantly, g</w:t>
      </w:r>
      <w:r w:rsidR="00576487"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rant writing is not </w:t>
      </w:r>
      <w:r w:rsidR="00645CCA" w:rsidRPr="00C1549A">
        <w:rPr>
          <w:rFonts w:eastAsia="宋体" w:cs="Times New Roman"/>
          <w:color w:val="000000"/>
          <w:kern w:val="0"/>
          <w:sz w:val="24"/>
          <w:szCs w:val="24"/>
        </w:rPr>
        <w:t>required</w:t>
      </w:r>
      <w:r w:rsidR="00576487" w:rsidRPr="00C1549A">
        <w:rPr>
          <w:rFonts w:eastAsia="宋体" w:cs="Times New Roman"/>
          <w:color w:val="000000"/>
          <w:kern w:val="0"/>
          <w:sz w:val="24"/>
          <w:szCs w:val="24"/>
        </w:rPr>
        <w:t>, particularly for junior faculty members so they can focus on creative research and mentoring of their first students.</w:t>
      </w:r>
    </w:p>
    <w:p w14:paraId="78BFF662" w14:textId="77777777" w:rsidR="00F211E3" w:rsidRPr="00C1549A" w:rsidRDefault="00F211E3">
      <w:pPr>
        <w:rPr>
          <w:rFonts w:cs="Times New Roman"/>
          <w:color w:val="000000"/>
          <w:kern w:val="0"/>
          <w:sz w:val="24"/>
          <w:szCs w:val="24"/>
        </w:rPr>
      </w:pPr>
    </w:p>
    <w:p w14:paraId="775C0E8D" w14:textId="77777777" w:rsidR="00F211E3" w:rsidRPr="00C1549A" w:rsidRDefault="00F211E3" w:rsidP="00F211E3">
      <w:pPr>
        <w:widowControl/>
        <w:spacing w:after="200"/>
        <w:ind w:right="-90"/>
        <w:rPr>
          <w:rFonts w:eastAsia="宋体" w:cs="Times New Roman"/>
          <w:color w:val="000000"/>
          <w:kern w:val="0"/>
          <w:sz w:val="24"/>
          <w:szCs w:val="24"/>
        </w:rPr>
      </w:pPr>
      <w:r w:rsidRPr="00C1549A">
        <w:rPr>
          <w:rFonts w:eastAsia="宋体" w:cs="Times New Roman"/>
          <w:b/>
          <w:i/>
          <w:color w:val="000000"/>
          <w:kern w:val="0"/>
          <w:sz w:val="24"/>
          <w:szCs w:val="24"/>
          <w:u w:val="single"/>
        </w:rPr>
        <w:t>Initial Research Support Package</w:t>
      </w:r>
      <w:r w:rsidRPr="00C1549A">
        <w:rPr>
          <w:rFonts w:eastAsia="宋体" w:cs="Times New Roman"/>
          <w:color w:val="000000"/>
          <w:kern w:val="0"/>
          <w:sz w:val="24"/>
          <w:szCs w:val="24"/>
        </w:rPr>
        <w:t>: The Institute will provide internationally competitive start-up funds plus support of Research Associates and Post-Doctoral Fellows</w:t>
      </w:r>
      <w:r w:rsidR="00576487"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 up to 10 full time lab members</w:t>
      </w:r>
      <w:r w:rsidRPr="00C1549A">
        <w:rPr>
          <w:rFonts w:eastAsia="宋体" w:cs="Times New Roman"/>
          <w:color w:val="000000"/>
          <w:kern w:val="0"/>
          <w:sz w:val="24"/>
          <w:szCs w:val="24"/>
        </w:rPr>
        <w:t>. Research laboratory and office space will be provided to match the resear</w:t>
      </w:r>
      <w:r w:rsidR="00816372"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ch needs. </w:t>
      </w:r>
      <w:r w:rsidR="00645CCA" w:rsidRPr="00C1549A">
        <w:rPr>
          <w:rFonts w:eastAsia="宋体" w:cs="Times New Roman"/>
          <w:color w:val="000000"/>
          <w:kern w:val="0"/>
          <w:sz w:val="24"/>
          <w:szCs w:val="24"/>
        </w:rPr>
        <w:t>F</w:t>
      </w:r>
      <w:r w:rsidR="00816372" w:rsidRPr="00C1549A">
        <w:rPr>
          <w:rFonts w:eastAsia="宋体" w:cs="Times New Roman"/>
          <w:color w:val="000000"/>
          <w:kern w:val="0"/>
          <w:sz w:val="24"/>
          <w:szCs w:val="24"/>
        </w:rPr>
        <w:t>aculty ha</w:t>
      </w:r>
      <w:r w:rsidR="00645CCA" w:rsidRPr="00C1549A">
        <w:rPr>
          <w:rFonts w:eastAsia="宋体" w:cs="Times New Roman"/>
          <w:color w:val="000000"/>
          <w:kern w:val="0"/>
          <w:sz w:val="24"/>
          <w:szCs w:val="24"/>
        </w:rPr>
        <w:t>ve</w:t>
      </w:r>
      <w:r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 acce</w:t>
      </w:r>
      <w:r w:rsidR="00816372" w:rsidRPr="00C1549A">
        <w:rPr>
          <w:rFonts w:eastAsia="宋体" w:cs="Times New Roman"/>
          <w:color w:val="000000"/>
          <w:kern w:val="0"/>
          <w:sz w:val="24"/>
          <w:szCs w:val="24"/>
        </w:rPr>
        <w:t>ss to some of the world’s best</w:t>
      </w:r>
      <w:r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 research facilities and resources of the Chinese Academy of Science</w:t>
      </w:r>
      <w:r w:rsidR="00816372"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 including the National Protein Center, Shanghai Synchrotron, and Chinese National Compound Library</w:t>
      </w:r>
      <w:r w:rsidRPr="00C1549A">
        <w:rPr>
          <w:rFonts w:eastAsia="宋体" w:cs="Times New Roman"/>
          <w:color w:val="000000"/>
          <w:kern w:val="0"/>
          <w:sz w:val="24"/>
          <w:szCs w:val="24"/>
        </w:rPr>
        <w:t>.</w:t>
      </w:r>
    </w:p>
    <w:p w14:paraId="21A7284B" w14:textId="77777777" w:rsidR="00F211E3" w:rsidRPr="00C1549A" w:rsidRDefault="00F211E3" w:rsidP="00F211E3">
      <w:pPr>
        <w:widowControl/>
        <w:spacing w:after="200"/>
        <w:ind w:right="-90"/>
        <w:rPr>
          <w:rFonts w:eastAsia="Times New Roman" w:cs="Times New Roman"/>
          <w:color w:val="000000"/>
          <w:kern w:val="0"/>
          <w:sz w:val="24"/>
          <w:szCs w:val="24"/>
        </w:rPr>
      </w:pPr>
      <w:r w:rsidRPr="00C1549A">
        <w:rPr>
          <w:rFonts w:eastAsia="Times New Roman" w:cs="Times New Roman"/>
          <w:b/>
          <w:i/>
          <w:color w:val="000000"/>
          <w:kern w:val="0"/>
          <w:sz w:val="24"/>
          <w:szCs w:val="24"/>
          <w:u w:val="single"/>
        </w:rPr>
        <w:t>Compensation and Benefits:</w:t>
      </w:r>
      <w:r w:rsidRPr="00C1549A">
        <w:rPr>
          <w:rFonts w:eastAsia="Times New Roman" w:cs="Times New Roman"/>
          <w:color w:val="000000"/>
          <w:kern w:val="0"/>
          <w:sz w:val="24"/>
          <w:szCs w:val="24"/>
        </w:rPr>
        <w:t xml:space="preserve"> </w:t>
      </w:r>
      <w:r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Starting salary will be competitive at the international level and commensurate with qualifications and experience. We offer a comprehensive benefits package including health benefits as well as </w:t>
      </w:r>
      <w:r w:rsidR="00645CCA"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subsidized </w:t>
      </w:r>
      <w:r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campus housing. </w:t>
      </w:r>
      <w:r w:rsidR="00645CCA"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The </w:t>
      </w:r>
      <w:proofErr w:type="spellStart"/>
      <w:r w:rsidR="00645CCA" w:rsidRPr="00C1549A">
        <w:rPr>
          <w:rFonts w:eastAsia="宋体" w:cs="Times New Roman"/>
          <w:color w:val="000000"/>
          <w:kern w:val="0"/>
          <w:sz w:val="24"/>
          <w:szCs w:val="24"/>
        </w:rPr>
        <w:t>iHuman</w:t>
      </w:r>
      <w:proofErr w:type="spellEnd"/>
      <w:r w:rsidR="00645CCA"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 Institute</w:t>
      </w:r>
      <w:r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 will also sponsor applications of national and local Talent Programs based on individuals’ qualification and experience. The </w:t>
      </w:r>
      <w:proofErr w:type="spellStart"/>
      <w:r w:rsidRPr="00C1549A">
        <w:rPr>
          <w:rFonts w:eastAsia="宋体" w:cs="Times New Roman"/>
          <w:color w:val="000000"/>
          <w:kern w:val="0"/>
          <w:sz w:val="24"/>
          <w:szCs w:val="24"/>
        </w:rPr>
        <w:t>iHuman</w:t>
      </w:r>
      <w:proofErr w:type="spellEnd"/>
      <w:r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 Institute is located in Shanghai, China, which is an exciting and rapidly growing global center of excellence for scientific research.</w:t>
      </w:r>
    </w:p>
    <w:p w14:paraId="24C17C78" w14:textId="77777777" w:rsidR="00DF1812" w:rsidRPr="00C1549A" w:rsidRDefault="00DF1812" w:rsidP="00DF1812">
      <w:pPr>
        <w:autoSpaceDE w:val="0"/>
        <w:autoSpaceDN w:val="0"/>
        <w:adjustRightInd w:val="0"/>
        <w:jc w:val="left"/>
        <w:rPr>
          <w:rFonts w:cs="Times New Roman"/>
          <w:b/>
          <w:bCs/>
          <w:i/>
          <w:iCs/>
          <w:kern w:val="0"/>
          <w:sz w:val="24"/>
          <w:szCs w:val="24"/>
        </w:rPr>
      </w:pPr>
      <w:r w:rsidRPr="00C1549A">
        <w:rPr>
          <w:rFonts w:cs="Times New Roman"/>
          <w:b/>
          <w:bCs/>
          <w:i/>
          <w:iCs/>
          <w:kern w:val="0"/>
          <w:sz w:val="24"/>
          <w:szCs w:val="24"/>
        </w:rPr>
        <w:t>Application Procedure:</w:t>
      </w:r>
    </w:p>
    <w:p w14:paraId="2DD0DC6A" w14:textId="77777777" w:rsidR="00DF1812" w:rsidRPr="00C1549A" w:rsidRDefault="00DF1812" w:rsidP="00DF1812">
      <w:pPr>
        <w:autoSpaceDE w:val="0"/>
        <w:autoSpaceDN w:val="0"/>
        <w:adjustRightInd w:val="0"/>
        <w:jc w:val="left"/>
        <w:rPr>
          <w:rFonts w:eastAsia="宋体" w:cs="Times New Roman"/>
          <w:color w:val="000000"/>
          <w:kern w:val="0"/>
          <w:sz w:val="24"/>
          <w:szCs w:val="24"/>
        </w:rPr>
      </w:pPr>
      <w:r w:rsidRPr="00C1549A">
        <w:rPr>
          <w:rFonts w:eastAsia="宋体" w:cs="Times New Roman"/>
          <w:color w:val="000000"/>
          <w:kern w:val="0"/>
          <w:sz w:val="24"/>
          <w:szCs w:val="24"/>
        </w:rPr>
        <w:t>Submit a cover letter, a 2-</w:t>
      </w:r>
      <w:proofErr w:type="gramStart"/>
      <w:r w:rsidRPr="00C1549A">
        <w:rPr>
          <w:rFonts w:eastAsia="宋体" w:cs="Times New Roman"/>
          <w:color w:val="000000"/>
          <w:kern w:val="0"/>
          <w:sz w:val="24"/>
          <w:szCs w:val="24"/>
        </w:rPr>
        <w:t>3 page</w:t>
      </w:r>
      <w:proofErr w:type="gramEnd"/>
      <w:r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 statement of research interests, a CV and the names and addresses of three individuals who can serve as references to the</w:t>
      </w:r>
      <w:r w:rsidR="00FC7634"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 </w:t>
      </w:r>
      <w:r w:rsidRPr="00C1549A">
        <w:rPr>
          <w:rFonts w:eastAsia="宋体" w:cs="Times New Roman"/>
          <w:color w:val="000000"/>
          <w:kern w:val="0"/>
          <w:sz w:val="24"/>
          <w:szCs w:val="24"/>
        </w:rPr>
        <w:t>mail addresses given below:</w:t>
      </w:r>
    </w:p>
    <w:p w14:paraId="40A499A9" w14:textId="77777777" w:rsidR="00DF1812" w:rsidRPr="00C1549A" w:rsidRDefault="00DF1812" w:rsidP="00DF1812">
      <w:pPr>
        <w:autoSpaceDE w:val="0"/>
        <w:autoSpaceDN w:val="0"/>
        <w:adjustRightInd w:val="0"/>
        <w:jc w:val="left"/>
        <w:rPr>
          <w:rFonts w:eastAsia="宋体" w:cs="Times New Roman"/>
          <w:color w:val="000000"/>
          <w:kern w:val="0"/>
          <w:sz w:val="24"/>
          <w:szCs w:val="24"/>
        </w:rPr>
      </w:pPr>
      <w:r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The </w:t>
      </w:r>
      <w:proofErr w:type="spellStart"/>
      <w:r w:rsidRPr="00C1549A">
        <w:rPr>
          <w:rFonts w:eastAsia="宋体" w:cs="Times New Roman"/>
          <w:color w:val="000000"/>
          <w:kern w:val="0"/>
          <w:sz w:val="24"/>
          <w:szCs w:val="24"/>
        </w:rPr>
        <w:t>iHuman</w:t>
      </w:r>
      <w:proofErr w:type="spellEnd"/>
      <w:r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 Institute </w:t>
      </w:r>
    </w:p>
    <w:p w14:paraId="05A7C95B" w14:textId="77777777" w:rsidR="00DF1812" w:rsidRPr="00C1549A" w:rsidRDefault="00DF1812" w:rsidP="00DF1812">
      <w:pPr>
        <w:autoSpaceDE w:val="0"/>
        <w:autoSpaceDN w:val="0"/>
        <w:adjustRightInd w:val="0"/>
        <w:jc w:val="left"/>
        <w:rPr>
          <w:rFonts w:eastAsia="宋体" w:cs="Times New Roman"/>
          <w:color w:val="000000"/>
          <w:kern w:val="0"/>
          <w:sz w:val="24"/>
          <w:szCs w:val="24"/>
        </w:rPr>
      </w:pPr>
      <w:proofErr w:type="spellStart"/>
      <w:r w:rsidRPr="00C1549A">
        <w:rPr>
          <w:rFonts w:eastAsia="宋体" w:cs="Times New Roman"/>
          <w:color w:val="000000"/>
          <w:kern w:val="0"/>
          <w:sz w:val="24"/>
          <w:szCs w:val="24"/>
        </w:rPr>
        <w:t>ShanghaiTech</w:t>
      </w:r>
      <w:proofErr w:type="spellEnd"/>
      <w:r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 University, Building 8, 319 </w:t>
      </w:r>
      <w:proofErr w:type="spellStart"/>
      <w:r w:rsidRPr="00C1549A">
        <w:rPr>
          <w:rFonts w:eastAsia="宋体" w:cs="Times New Roman"/>
          <w:color w:val="000000"/>
          <w:kern w:val="0"/>
          <w:sz w:val="24"/>
          <w:szCs w:val="24"/>
        </w:rPr>
        <w:t>Yueyang</w:t>
      </w:r>
      <w:proofErr w:type="spellEnd"/>
      <w:r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 Road, Shanghai 200031, China</w:t>
      </w:r>
    </w:p>
    <w:p w14:paraId="10E45D30" w14:textId="77777777" w:rsidR="00FC7634" w:rsidRPr="00C1549A" w:rsidRDefault="00FC7634" w:rsidP="00DF1812">
      <w:pPr>
        <w:autoSpaceDE w:val="0"/>
        <w:autoSpaceDN w:val="0"/>
        <w:adjustRightInd w:val="0"/>
        <w:jc w:val="left"/>
        <w:rPr>
          <w:rFonts w:eastAsia="宋体" w:cs="Times New Roman"/>
          <w:color w:val="000000"/>
          <w:kern w:val="0"/>
          <w:sz w:val="24"/>
          <w:szCs w:val="24"/>
        </w:rPr>
      </w:pPr>
      <w:r w:rsidRPr="00C1549A">
        <w:rPr>
          <w:rFonts w:eastAsia="宋体" w:cs="Times New Roman"/>
          <w:color w:val="000000"/>
          <w:kern w:val="0"/>
          <w:sz w:val="24"/>
          <w:szCs w:val="24"/>
        </w:rPr>
        <w:t xml:space="preserve">Email: </w:t>
      </w:r>
      <w:r w:rsidR="000F2DA8">
        <w:fldChar w:fldCharType="begin"/>
      </w:r>
      <w:r w:rsidR="000F2DA8">
        <w:instrText xml:space="preserve"> HYPERLINK "mailto:iHuman@shanghaitech.edu.cn" </w:instrText>
      </w:r>
      <w:r w:rsidR="000F2DA8">
        <w:fldChar w:fldCharType="separate"/>
      </w:r>
      <w:r w:rsidR="00994AE3" w:rsidRPr="00C1549A">
        <w:rPr>
          <w:rStyle w:val="Hyperlink"/>
          <w:sz w:val="24"/>
          <w:szCs w:val="24"/>
        </w:rPr>
        <w:t>iHuman@shanghaitech.edu.cn</w:t>
      </w:r>
      <w:r w:rsidR="000F2DA8">
        <w:rPr>
          <w:rStyle w:val="Hyperlink"/>
          <w:sz w:val="24"/>
          <w:szCs w:val="24"/>
        </w:rPr>
        <w:fldChar w:fldCharType="end"/>
      </w:r>
    </w:p>
    <w:p w14:paraId="23D7A599" w14:textId="77777777" w:rsidR="00DF1812" w:rsidRPr="00C1549A" w:rsidRDefault="00DF1812" w:rsidP="00DF1812">
      <w:pPr>
        <w:autoSpaceDE w:val="0"/>
        <w:autoSpaceDN w:val="0"/>
        <w:adjustRightInd w:val="0"/>
        <w:jc w:val="left"/>
        <w:rPr>
          <w:rFonts w:cs="Times New Roman"/>
          <w:b/>
          <w:bCs/>
          <w:kern w:val="0"/>
          <w:sz w:val="24"/>
          <w:szCs w:val="24"/>
        </w:rPr>
      </w:pPr>
      <w:r w:rsidRPr="00C1549A">
        <w:rPr>
          <w:rFonts w:cs="Times New Roman"/>
          <w:b/>
          <w:bCs/>
          <w:kern w:val="0"/>
          <w:sz w:val="24"/>
          <w:szCs w:val="24"/>
        </w:rPr>
        <w:t>Review of applications will start immediately and will continue until positions are filled.</w:t>
      </w:r>
    </w:p>
    <w:p w14:paraId="22F8AA09" w14:textId="77777777" w:rsidR="00F211E3" w:rsidRPr="00C1549A" w:rsidRDefault="00DF1812" w:rsidP="00DF1812">
      <w:pPr>
        <w:rPr>
          <w:sz w:val="24"/>
          <w:szCs w:val="24"/>
        </w:rPr>
      </w:pPr>
      <w:r w:rsidRPr="00C1549A">
        <w:rPr>
          <w:rFonts w:eastAsia="宋体" w:cs="Times New Roman"/>
          <w:color w:val="000000"/>
          <w:kern w:val="0"/>
          <w:sz w:val="24"/>
          <w:szCs w:val="24"/>
        </w:rPr>
        <w:t>For more information, please visit our website:</w:t>
      </w:r>
      <w:r w:rsidRPr="00C1549A">
        <w:rPr>
          <w:rFonts w:cs="Times New Roman"/>
          <w:kern w:val="0"/>
          <w:sz w:val="24"/>
          <w:szCs w:val="24"/>
        </w:rPr>
        <w:t xml:space="preserve"> </w:t>
      </w:r>
      <w:r w:rsidR="00576487" w:rsidRPr="00C1549A">
        <w:rPr>
          <w:rFonts w:cs="Times New Roman"/>
          <w:b/>
          <w:bCs/>
          <w:i/>
          <w:iCs/>
          <w:kern w:val="0"/>
          <w:sz w:val="24"/>
          <w:szCs w:val="24"/>
        </w:rPr>
        <w:t>ihuman</w:t>
      </w:r>
      <w:r w:rsidRPr="00C1549A">
        <w:rPr>
          <w:rFonts w:cs="Times New Roman"/>
          <w:b/>
          <w:bCs/>
          <w:i/>
          <w:iCs/>
          <w:kern w:val="0"/>
          <w:sz w:val="24"/>
          <w:szCs w:val="24"/>
        </w:rPr>
        <w:t>.shanghaitech.edu.cn</w:t>
      </w:r>
    </w:p>
    <w:sectPr w:rsidR="00F211E3" w:rsidRPr="00C1549A" w:rsidSect="00B861F3">
      <w:pgSz w:w="11906" w:h="16838"/>
      <w:pgMar w:top="720" w:right="1800" w:bottom="720" w:left="1800" w:header="850" w:footer="994" w:gutter="0"/>
      <w:cols w:space="425"/>
      <w:docGrid w:type="lines" w:linePitch="312"/>
      <w:sectPrChange w:id="1" w:author="Andrej Sali" w:date="2015-11-23T10:00:00Z">
        <w:sectPr w:rsidR="00F211E3" w:rsidRPr="00C1549A" w:rsidSect="00B861F3">
          <w:pgMar w:top="1440" w:right="1800" w:bottom="1440" w:left="1800" w:header="851" w:footer="992" w:gutter="0"/>
        </w:sectPr>
      </w:sectPrChange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ED3B8" w14:textId="77777777" w:rsidR="000F2DA8" w:rsidRDefault="000F2DA8" w:rsidP="00F211E3">
      <w:r>
        <w:separator/>
      </w:r>
    </w:p>
  </w:endnote>
  <w:endnote w:type="continuationSeparator" w:id="0">
    <w:p w14:paraId="501902CD" w14:textId="77777777" w:rsidR="000F2DA8" w:rsidRDefault="000F2DA8" w:rsidP="00F2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567D6" w14:textId="77777777" w:rsidR="000F2DA8" w:rsidRDefault="000F2DA8" w:rsidP="00F211E3">
      <w:r>
        <w:separator/>
      </w:r>
    </w:p>
  </w:footnote>
  <w:footnote w:type="continuationSeparator" w:id="0">
    <w:p w14:paraId="1D26FA1B" w14:textId="77777777" w:rsidR="000F2DA8" w:rsidRDefault="000F2DA8" w:rsidP="00F211E3">
      <w:r>
        <w:continuationSeparator/>
      </w:r>
    </w:p>
  </w:footnote>
</w:footnote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j Sali">
    <w15:presenceInfo w15:providerId="Windows Live" w15:userId="ec49f237b52add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6E"/>
    <w:rsid w:val="00001A86"/>
    <w:rsid w:val="00003970"/>
    <w:rsid w:val="00004850"/>
    <w:rsid w:val="000064D7"/>
    <w:rsid w:val="00014B54"/>
    <w:rsid w:val="00027EDA"/>
    <w:rsid w:val="00035A2A"/>
    <w:rsid w:val="00036A20"/>
    <w:rsid w:val="00040E5D"/>
    <w:rsid w:val="000667A8"/>
    <w:rsid w:val="000865B4"/>
    <w:rsid w:val="00086892"/>
    <w:rsid w:val="000874B6"/>
    <w:rsid w:val="000907B3"/>
    <w:rsid w:val="00090A6E"/>
    <w:rsid w:val="000A7F0E"/>
    <w:rsid w:val="000C6DB3"/>
    <w:rsid w:val="000D45DD"/>
    <w:rsid w:val="000F2DA8"/>
    <w:rsid w:val="000F5CF8"/>
    <w:rsid w:val="000F5F78"/>
    <w:rsid w:val="00102F7E"/>
    <w:rsid w:val="00103773"/>
    <w:rsid w:val="00126F13"/>
    <w:rsid w:val="00135D53"/>
    <w:rsid w:val="00141137"/>
    <w:rsid w:val="00146A5A"/>
    <w:rsid w:val="0015606D"/>
    <w:rsid w:val="0018290D"/>
    <w:rsid w:val="00185A2C"/>
    <w:rsid w:val="00191A11"/>
    <w:rsid w:val="001924D8"/>
    <w:rsid w:val="001A4014"/>
    <w:rsid w:val="001D526A"/>
    <w:rsid w:val="001E1AFA"/>
    <w:rsid w:val="001E50EA"/>
    <w:rsid w:val="001E66EF"/>
    <w:rsid w:val="001E6820"/>
    <w:rsid w:val="00207E84"/>
    <w:rsid w:val="00212AEE"/>
    <w:rsid w:val="00237408"/>
    <w:rsid w:val="00243E30"/>
    <w:rsid w:val="002500A7"/>
    <w:rsid w:val="00253497"/>
    <w:rsid w:val="002572B4"/>
    <w:rsid w:val="00265CF9"/>
    <w:rsid w:val="00272B61"/>
    <w:rsid w:val="002752AB"/>
    <w:rsid w:val="002806C9"/>
    <w:rsid w:val="00285AD5"/>
    <w:rsid w:val="002A077B"/>
    <w:rsid w:val="002C1D9F"/>
    <w:rsid w:val="002D3065"/>
    <w:rsid w:val="002D71FE"/>
    <w:rsid w:val="002D7CBC"/>
    <w:rsid w:val="002E27BC"/>
    <w:rsid w:val="002F205B"/>
    <w:rsid w:val="00303678"/>
    <w:rsid w:val="00321279"/>
    <w:rsid w:val="00330EBE"/>
    <w:rsid w:val="00331C4C"/>
    <w:rsid w:val="00342824"/>
    <w:rsid w:val="00347EE1"/>
    <w:rsid w:val="00350D8A"/>
    <w:rsid w:val="00357BF2"/>
    <w:rsid w:val="00360607"/>
    <w:rsid w:val="00360C1B"/>
    <w:rsid w:val="00366C11"/>
    <w:rsid w:val="00367D70"/>
    <w:rsid w:val="00383870"/>
    <w:rsid w:val="003B208E"/>
    <w:rsid w:val="003C1F46"/>
    <w:rsid w:val="003D72C5"/>
    <w:rsid w:val="003E00AF"/>
    <w:rsid w:val="003F2E84"/>
    <w:rsid w:val="004128C6"/>
    <w:rsid w:val="004226F1"/>
    <w:rsid w:val="004259BE"/>
    <w:rsid w:val="00425A57"/>
    <w:rsid w:val="0045117E"/>
    <w:rsid w:val="00452CAA"/>
    <w:rsid w:val="00453A2B"/>
    <w:rsid w:val="004646AD"/>
    <w:rsid w:val="00473797"/>
    <w:rsid w:val="004772FD"/>
    <w:rsid w:val="004948D3"/>
    <w:rsid w:val="0049609B"/>
    <w:rsid w:val="004B225B"/>
    <w:rsid w:val="004B3ACE"/>
    <w:rsid w:val="004B4EC1"/>
    <w:rsid w:val="004D2EE4"/>
    <w:rsid w:val="004F2C1C"/>
    <w:rsid w:val="004F394E"/>
    <w:rsid w:val="00501E73"/>
    <w:rsid w:val="00522C26"/>
    <w:rsid w:val="00523EDA"/>
    <w:rsid w:val="0053736E"/>
    <w:rsid w:val="00545109"/>
    <w:rsid w:val="00547DC4"/>
    <w:rsid w:val="005506C9"/>
    <w:rsid w:val="005515AC"/>
    <w:rsid w:val="00552B6D"/>
    <w:rsid w:val="005531E5"/>
    <w:rsid w:val="005641CD"/>
    <w:rsid w:val="005653CB"/>
    <w:rsid w:val="00566A55"/>
    <w:rsid w:val="00570957"/>
    <w:rsid w:val="005748F4"/>
    <w:rsid w:val="00576487"/>
    <w:rsid w:val="00597111"/>
    <w:rsid w:val="005A3679"/>
    <w:rsid w:val="005A433C"/>
    <w:rsid w:val="005C2849"/>
    <w:rsid w:val="005C5136"/>
    <w:rsid w:val="005D06C7"/>
    <w:rsid w:val="005D5F2C"/>
    <w:rsid w:val="005E2021"/>
    <w:rsid w:val="005E6100"/>
    <w:rsid w:val="005F243E"/>
    <w:rsid w:val="00600A24"/>
    <w:rsid w:val="00604656"/>
    <w:rsid w:val="006459A9"/>
    <w:rsid w:val="00645CCA"/>
    <w:rsid w:val="006631F7"/>
    <w:rsid w:val="006646E2"/>
    <w:rsid w:val="00674BC4"/>
    <w:rsid w:val="00677F5A"/>
    <w:rsid w:val="006810EC"/>
    <w:rsid w:val="0068799B"/>
    <w:rsid w:val="00687D76"/>
    <w:rsid w:val="00692B6C"/>
    <w:rsid w:val="006A02D3"/>
    <w:rsid w:val="006A537B"/>
    <w:rsid w:val="006B4299"/>
    <w:rsid w:val="006B5AD3"/>
    <w:rsid w:val="006C1EB6"/>
    <w:rsid w:val="006E4156"/>
    <w:rsid w:val="006E45B8"/>
    <w:rsid w:val="006E56DC"/>
    <w:rsid w:val="006F079B"/>
    <w:rsid w:val="00700C58"/>
    <w:rsid w:val="00702B9E"/>
    <w:rsid w:val="00705783"/>
    <w:rsid w:val="007110A5"/>
    <w:rsid w:val="007143D3"/>
    <w:rsid w:val="0072236C"/>
    <w:rsid w:val="00732752"/>
    <w:rsid w:val="00734AB6"/>
    <w:rsid w:val="007423E5"/>
    <w:rsid w:val="0074282D"/>
    <w:rsid w:val="007469A8"/>
    <w:rsid w:val="00750D63"/>
    <w:rsid w:val="00773EBB"/>
    <w:rsid w:val="007954E4"/>
    <w:rsid w:val="007972B5"/>
    <w:rsid w:val="007B1A5F"/>
    <w:rsid w:val="007B32A3"/>
    <w:rsid w:val="007D0889"/>
    <w:rsid w:val="007E2389"/>
    <w:rsid w:val="007E6823"/>
    <w:rsid w:val="007E758D"/>
    <w:rsid w:val="007F78EB"/>
    <w:rsid w:val="00804437"/>
    <w:rsid w:val="00804B3F"/>
    <w:rsid w:val="00812461"/>
    <w:rsid w:val="00816372"/>
    <w:rsid w:val="00820DA3"/>
    <w:rsid w:val="0082307D"/>
    <w:rsid w:val="0083111B"/>
    <w:rsid w:val="00837DFB"/>
    <w:rsid w:val="0084146F"/>
    <w:rsid w:val="00842B1B"/>
    <w:rsid w:val="00845F96"/>
    <w:rsid w:val="0086121B"/>
    <w:rsid w:val="008633D8"/>
    <w:rsid w:val="008948F3"/>
    <w:rsid w:val="008A15E8"/>
    <w:rsid w:val="008C5B4E"/>
    <w:rsid w:val="008E3F27"/>
    <w:rsid w:val="008F0504"/>
    <w:rsid w:val="00915A5A"/>
    <w:rsid w:val="009205C5"/>
    <w:rsid w:val="009215A3"/>
    <w:rsid w:val="00927713"/>
    <w:rsid w:val="0093152B"/>
    <w:rsid w:val="009359B0"/>
    <w:rsid w:val="00950107"/>
    <w:rsid w:val="009653FF"/>
    <w:rsid w:val="009802B6"/>
    <w:rsid w:val="0099033D"/>
    <w:rsid w:val="009949AA"/>
    <w:rsid w:val="00994AE3"/>
    <w:rsid w:val="009C1BAE"/>
    <w:rsid w:val="009C5C43"/>
    <w:rsid w:val="00A07CDF"/>
    <w:rsid w:val="00A11305"/>
    <w:rsid w:val="00A339E0"/>
    <w:rsid w:val="00A372A3"/>
    <w:rsid w:val="00A50DF7"/>
    <w:rsid w:val="00A63D49"/>
    <w:rsid w:val="00A935DB"/>
    <w:rsid w:val="00A963CC"/>
    <w:rsid w:val="00A96D40"/>
    <w:rsid w:val="00AA1FDF"/>
    <w:rsid w:val="00AC03C9"/>
    <w:rsid w:val="00AC7072"/>
    <w:rsid w:val="00AF0068"/>
    <w:rsid w:val="00B04777"/>
    <w:rsid w:val="00B071C2"/>
    <w:rsid w:val="00B3196D"/>
    <w:rsid w:val="00B44A97"/>
    <w:rsid w:val="00B4516F"/>
    <w:rsid w:val="00B4745C"/>
    <w:rsid w:val="00B5100F"/>
    <w:rsid w:val="00B6213F"/>
    <w:rsid w:val="00B6344B"/>
    <w:rsid w:val="00B7677A"/>
    <w:rsid w:val="00B77FAF"/>
    <w:rsid w:val="00B84C2D"/>
    <w:rsid w:val="00B861F3"/>
    <w:rsid w:val="00B90086"/>
    <w:rsid w:val="00B91016"/>
    <w:rsid w:val="00BA1F5B"/>
    <w:rsid w:val="00BB566D"/>
    <w:rsid w:val="00BD1B24"/>
    <w:rsid w:val="00BE2FDC"/>
    <w:rsid w:val="00BE3221"/>
    <w:rsid w:val="00BF0476"/>
    <w:rsid w:val="00BF076C"/>
    <w:rsid w:val="00BF55D6"/>
    <w:rsid w:val="00BF767E"/>
    <w:rsid w:val="00C054DE"/>
    <w:rsid w:val="00C12994"/>
    <w:rsid w:val="00C1549A"/>
    <w:rsid w:val="00C20D47"/>
    <w:rsid w:val="00C32EE6"/>
    <w:rsid w:val="00C34D04"/>
    <w:rsid w:val="00C374CD"/>
    <w:rsid w:val="00C712B2"/>
    <w:rsid w:val="00C76425"/>
    <w:rsid w:val="00C76737"/>
    <w:rsid w:val="00C82347"/>
    <w:rsid w:val="00C82534"/>
    <w:rsid w:val="00C878DB"/>
    <w:rsid w:val="00C9319D"/>
    <w:rsid w:val="00C963BF"/>
    <w:rsid w:val="00C97EBE"/>
    <w:rsid w:val="00CA6DC6"/>
    <w:rsid w:val="00CC540F"/>
    <w:rsid w:val="00CC6774"/>
    <w:rsid w:val="00CD55A4"/>
    <w:rsid w:val="00CF734F"/>
    <w:rsid w:val="00D114A0"/>
    <w:rsid w:val="00D11BD3"/>
    <w:rsid w:val="00D13610"/>
    <w:rsid w:val="00D220D6"/>
    <w:rsid w:val="00D32228"/>
    <w:rsid w:val="00D36FC4"/>
    <w:rsid w:val="00D43C6B"/>
    <w:rsid w:val="00D453AD"/>
    <w:rsid w:val="00D54E50"/>
    <w:rsid w:val="00D6228A"/>
    <w:rsid w:val="00D66D79"/>
    <w:rsid w:val="00D82DBA"/>
    <w:rsid w:val="00D854B1"/>
    <w:rsid w:val="00D906DD"/>
    <w:rsid w:val="00DA13E1"/>
    <w:rsid w:val="00DA2B3E"/>
    <w:rsid w:val="00DB5678"/>
    <w:rsid w:val="00DB6342"/>
    <w:rsid w:val="00DC1F18"/>
    <w:rsid w:val="00DC66F2"/>
    <w:rsid w:val="00DD6BA2"/>
    <w:rsid w:val="00DD6E42"/>
    <w:rsid w:val="00DF1812"/>
    <w:rsid w:val="00E146E8"/>
    <w:rsid w:val="00E355FB"/>
    <w:rsid w:val="00E4266D"/>
    <w:rsid w:val="00E92913"/>
    <w:rsid w:val="00E952B2"/>
    <w:rsid w:val="00E9637F"/>
    <w:rsid w:val="00EA344A"/>
    <w:rsid w:val="00EB1155"/>
    <w:rsid w:val="00EB4351"/>
    <w:rsid w:val="00EC202C"/>
    <w:rsid w:val="00EC5119"/>
    <w:rsid w:val="00EC77D2"/>
    <w:rsid w:val="00ED48F1"/>
    <w:rsid w:val="00ED6808"/>
    <w:rsid w:val="00ED6975"/>
    <w:rsid w:val="00EE0FB1"/>
    <w:rsid w:val="00EE4910"/>
    <w:rsid w:val="00EF73A1"/>
    <w:rsid w:val="00F03A0B"/>
    <w:rsid w:val="00F211E3"/>
    <w:rsid w:val="00F2131A"/>
    <w:rsid w:val="00F3203C"/>
    <w:rsid w:val="00F46C87"/>
    <w:rsid w:val="00F56281"/>
    <w:rsid w:val="00F72854"/>
    <w:rsid w:val="00F73F14"/>
    <w:rsid w:val="00F84A7F"/>
    <w:rsid w:val="00F84AFE"/>
    <w:rsid w:val="00F87E08"/>
    <w:rsid w:val="00F90050"/>
    <w:rsid w:val="00F924D3"/>
    <w:rsid w:val="00F941A9"/>
    <w:rsid w:val="00F94CF1"/>
    <w:rsid w:val="00F95119"/>
    <w:rsid w:val="00F95899"/>
    <w:rsid w:val="00FA0C3E"/>
    <w:rsid w:val="00FA64EF"/>
    <w:rsid w:val="00FB2598"/>
    <w:rsid w:val="00FB2D2A"/>
    <w:rsid w:val="00FB3B78"/>
    <w:rsid w:val="00FC198E"/>
    <w:rsid w:val="00FC7634"/>
    <w:rsid w:val="00FD1E3A"/>
    <w:rsid w:val="00FD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2E212"/>
  <w15:docId w15:val="{E129FD3F-42D6-458A-B336-7EEA2C82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211E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21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211E3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C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4A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microsoft.com/office/2011/relationships/people" Target="peop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287A5-4080-164E-82A8-BA60E5FC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471</Words>
  <Characters>2686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shentong</dc:creator>
  <cp:lastModifiedBy>Andrej Sali</cp:lastModifiedBy>
  <cp:revision>6</cp:revision>
  <cp:lastPrinted>2015-11-23T18:00:00Z</cp:lastPrinted>
  <dcterms:created xsi:type="dcterms:W3CDTF">2015-09-13T08:35:00Z</dcterms:created>
  <dcterms:modified xsi:type="dcterms:W3CDTF">2015-11-23T18:00:00Z</dcterms:modified>
</cp:coreProperties>
</file>